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9A" w:rsidRPr="00BC739A" w:rsidRDefault="00BC739A" w:rsidP="00BC739A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BC739A">
        <w:rPr>
          <w:rFonts w:ascii="Times New Roman" w:hAnsi="Times New Roman" w:cs="Times New Roman"/>
          <w:sz w:val="28"/>
          <w:szCs w:val="28"/>
        </w:rPr>
        <w:t>Прокуратура Сергиевского района разъясняет</w:t>
      </w:r>
    </w:p>
    <w:p w:rsidR="00BC739A" w:rsidRPr="00BC739A" w:rsidRDefault="00BC739A" w:rsidP="00BC739A">
      <w:pPr>
        <w:pStyle w:val="Standard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C739A">
        <w:rPr>
          <w:rFonts w:ascii="Times New Roman" w:hAnsi="Times New Roman" w:cs="Times New Roman"/>
          <w:sz w:val="28"/>
          <w:szCs w:val="28"/>
        </w:rPr>
        <w:t>О некоторых аспектах защиты прав обманутых дольщиков</w:t>
      </w:r>
    </w:p>
    <w:bookmarkEnd w:id="0"/>
    <w:p w:rsidR="00BC739A" w:rsidRDefault="00BC739A" w:rsidP="00BC739A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BC739A">
        <w:rPr>
          <w:rFonts w:ascii="Times New Roman" w:hAnsi="Times New Roman" w:cs="Times New Roman"/>
          <w:sz w:val="28"/>
          <w:szCs w:val="28"/>
        </w:rPr>
        <w:t xml:space="preserve">Комментирует ситуацию прокурор Сергиевского района </w:t>
      </w:r>
      <w:r w:rsidRPr="00BC739A">
        <w:rPr>
          <w:rFonts w:ascii="Times New Roman" w:hAnsi="Times New Roman" w:cs="Times New Roman"/>
          <w:b/>
          <w:sz w:val="28"/>
          <w:szCs w:val="28"/>
        </w:rPr>
        <w:t>Виталий Рябов</w:t>
      </w:r>
    </w:p>
    <w:p w:rsidR="00BC739A" w:rsidRPr="00BC739A" w:rsidRDefault="00BC739A" w:rsidP="00BC739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C739A" w:rsidRPr="00BC739A" w:rsidRDefault="00BC739A" w:rsidP="00BC739A">
      <w:pPr>
        <w:pStyle w:val="Textbody"/>
        <w:ind w:firstLine="708"/>
        <w:rPr>
          <w:rFonts w:ascii="Times New Roman" w:hAnsi="Times New Roman" w:cs="Times New Roman"/>
          <w:sz w:val="28"/>
          <w:szCs w:val="28"/>
        </w:rPr>
      </w:pPr>
      <w:r w:rsidRPr="00BC739A">
        <w:rPr>
          <w:rFonts w:ascii="Times New Roman" w:hAnsi="Times New Roman" w:cs="Times New Roman"/>
          <w:sz w:val="28"/>
          <w:szCs w:val="28"/>
        </w:rPr>
        <w:t>Федеральным законом от 26.07.2019 № 202-ФЗ «О внесении изменения в статью 78.3 Бюджетного кодекса Российской Федерации» из общей нормы о предоставлении из федерального бюджета субсидий государственным корпорациям (компаниям), публично-правовым компаниям в том числе на осуществление капитальных вложений в объекты капитального строительства, находящиеся в их собственности, сделано исключение в части капитальных вложений, осуществляемых в целях реализации мероприятий по завершению строительства объектов незавершенного строительства в соответствии с Федеральным законом от 29.07.2017 № 218-ФЗ «О публично-правовой компании по защите прав граждан —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Федерации».</w:t>
      </w:r>
    </w:p>
    <w:p w:rsidR="00BC739A" w:rsidRPr="00BC739A" w:rsidRDefault="00BC739A" w:rsidP="00BC739A">
      <w:pPr>
        <w:pStyle w:val="Textbody"/>
        <w:ind w:firstLine="708"/>
        <w:rPr>
          <w:rFonts w:ascii="Times New Roman" w:hAnsi="Times New Roman" w:cs="Times New Roman"/>
          <w:sz w:val="28"/>
          <w:szCs w:val="28"/>
        </w:rPr>
      </w:pPr>
      <w:r w:rsidRPr="00BC739A">
        <w:rPr>
          <w:rFonts w:ascii="Times New Roman" w:hAnsi="Times New Roman" w:cs="Times New Roman"/>
          <w:sz w:val="28"/>
          <w:szCs w:val="28"/>
        </w:rPr>
        <w:t>Изменение закона, вступившее в силу 26.07.2019, направлено на создание механизма по завершению строительства «проблемных» объектов недвижимости и защиты прав обманутых дольщиков.</w:t>
      </w:r>
    </w:p>
    <w:p w:rsidR="00BC739A" w:rsidRPr="00BC739A" w:rsidRDefault="00BC739A" w:rsidP="00BC739A">
      <w:pPr>
        <w:pStyle w:val="Textbody"/>
        <w:ind w:firstLine="708"/>
        <w:rPr>
          <w:rFonts w:ascii="Times New Roman" w:hAnsi="Times New Roman" w:cs="Times New Roman"/>
          <w:sz w:val="28"/>
          <w:szCs w:val="28"/>
        </w:rPr>
      </w:pPr>
      <w:r w:rsidRPr="00BC739A">
        <w:rPr>
          <w:rFonts w:ascii="Times New Roman" w:hAnsi="Times New Roman" w:cs="Times New Roman"/>
          <w:sz w:val="28"/>
          <w:szCs w:val="28"/>
        </w:rPr>
        <w:t>Принятые меры позволят Фонду защиты прав граждан — участников долевого строительства выкупать договоры долевого участия у застройщиков-банкротов и осуществлять достройку проблемных объектов.</w:t>
      </w:r>
    </w:p>
    <w:p w:rsidR="003F74BD" w:rsidRPr="00BC739A" w:rsidRDefault="00BC739A">
      <w:pPr>
        <w:rPr>
          <w:rFonts w:ascii="Times New Roman" w:hAnsi="Times New Roman" w:cs="Times New Roman"/>
          <w:sz w:val="28"/>
        </w:rPr>
      </w:pPr>
      <w:r w:rsidRPr="00BC739A">
        <w:rPr>
          <w:rFonts w:ascii="Times New Roman" w:hAnsi="Times New Roman" w:cs="Times New Roman"/>
          <w:sz w:val="28"/>
        </w:rPr>
        <w:t>7.10.2019</w:t>
      </w:r>
    </w:p>
    <w:sectPr w:rsidR="003F74BD" w:rsidRPr="00BC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9A"/>
    <w:rsid w:val="003F74BD"/>
    <w:rsid w:val="00BC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Standard"/>
    <w:rsid w:val="00BC739A"/>
    <w:pPr>
      <w:spacing w:after="140" w:line="276" w:lineRule="auto"/>
    </w:pPr>
  </w:style>
  <w:style w:type="paragraph" w:customStyle="1" w:styleId="Standard">
    <w:name w:val="Standard"/>
    <w:rsid w:val="00BC739A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Standard"/>
    <w:rsid w:val="00BC739A"/>
    <w:pPr>
      <w:spacing w:after="140" w:line="276" w:lineRule="auto"/>
    </w:pPr>
  </w:style>
  <w:style w:type="paragraph" w:customStyle="1" w:styleId="Standard">
    <w:name w:val="Standard"/>
    <w:rsid w:val="00BC739A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2019-10-07T10:20:00Z</dcterms:created>
  <dcterms:modified xsi:type="dcterms:W3CDTF">2019-10-07T10:21:00Z</dcterms:modified>
</cp:coreProperties>
</file>